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459F" w14:textId="2D82802C" w:rsidR="00B7135C" w:rsidRDefault="00B7135C"/>
    <w:p w14:paraId="027BF606" w14:textId="6899F614" w:rsidR="00A03A05" w:rsidRDefault="00A03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1870"/>
        <w:gridCol w:w="1905"/>
        <w:gridCol w:w="1870"/>
      </w:tblGrid>
      <w:tr w:rsidR="00411E3A" w14:paraId="17AF64B2" w14:textId="77777777" w:rsidTr="00411E3A">
        <w:tc>
          <w:tcPr>
            <w:tcW w:w="3214" w:type="dxa"/>
          </w:tcPr>
          <w:p w14:paraId="2BB85829" w14:textId="7689BA65" w:rsidR="00411E3A" w:rsidRDefault="00411E3A">
            <w:proofErr w:type="spellStart"/>
            <w:r>
              <w:t>Summary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1870" w:type="dxa"/>
          </w:tcPr>
          <w:p w14:paraId="22E3AB30" w14:textId="77777777" w:rsidR="00411E3A" w:rsidRDefault="00411E3A"/>
        </w:tc>
        <w:tc>
          <w:tcPr>
            <w:tcW w:w="1905" w:type="dxa"/>
          </w:tcPr>
          <w:p w14:paraId="5A1AD8FC" w14:textId="0E886DA9" w:rsidR="00411E3A" w:rsidRDefault="00411E3A">
            <w:proofErr w:type="spellStart"/>
            <w:r>
              <w:t>AltShort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1870" w:type="dxa"/>
          </w:tcPr>
          <w:p w14:paraId="53032F4F" w14:textId="691989CB" w:rsidR="00411E3A" w:rsidRDefault="00411E3A"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</w:p>
        </w:tc>
      </w:tr>
      <w:tr w:rsidR="00411E3A" w14:paraId="049F26A9" w14:textId="77777777" w:rsidTr="00411E3A">
        <w:tc>
          <w:tcPr>
            <w:tcW w:w="3214" w:type="dxa"/>
          </w:tcPr>
          <w:p w14:paraId="3EB6AF32" w14:textId="5B34A44B" w:rsidR="00411E3A" w:rsidRDefault="00411E3A">
            <w:r w:rsidRPr="00A03A05">
              <w:t xml:space="preserve">Tratamiento de la micosis fungoide (incluso el síndrome de </w:t>
            </w:r>
            <w:proofErr w:type="spellStart"/>
            <w:r w:rsidRPr="00A03A05">
              <w:t>Sézary</w:t>
            </w:r>
            <w:proofErr w:type="spellEnd"/>
            <w:r w:rsidRPr="00A03A05">
              <w:t>)</w:t>
            </w:r>
          </w:p>
        </w:tc>
        <w:tc>
          <w:tcPr>
            <w:tcW w:w="1870" w:type="dxa"/>
          </w:tcPr>
          <w:p w14:paraId="757E2B73" w14:textId="7CE12C75" w:rsidR="00411E3A" w:rsidRPr="00A03A05" w:rsidRDefault="00411E3A">
            <w:r>
              <w:t>66</w:t>
            </w:r>
          </w:p>
        </w:tc>
        <w:tc>
          <w:tcPr>
            <w:tcW w:w="1905" w:type="dxa"/>
          </w:tcPr>
          <w:p w14:paraId="016BE34A" w14:textId="132B0C29" w:rsidR="00411E3A" w:rsidRDefault="00411E3A">
            <w:r w:rsidRPr="00A03A05">
              <w:t xml:space="preserve">Tratamiento de la micosis fungoide (síndrome de </w:t>
            </w:r>
            <w:proofErr w:type="spellStart"/>
            <w:r w:rsidRPr="00A03A05">
              <w:t>Sézary</w:t>
            </w:r>
            <w:proofErr w:type="spellEnd"/>
            <w:r w:rsidRPr="00A03A05">
              <w:t>)</w:t>
            </w:r>
          </w:p>
        </w:tc>
        <w:tc>
          <w:tcPr>
            <w:tcW w:w="1870" w:type="dxa"/>
          </w:tcPr>
          <w:p w14:paraId="22FB445C" w14:textId="017532AE" w:rsidR="00411E3A" w:rsidRDefault="00411E3A">
            <w:r>
              <w:t>55</w:t>
            </w:r>
          </w:p>
        </w:tc>
      </w:tr>
      <w:tr w:rsidR="00411E3A" w14:paraId="5C27D935" w14:textId="77777777" w:rsidTr="00411E3A">
        <w:tc>
          <w:tcPr>
            <w:tcW w:w="3214" w:type="dxa"/>
          </w:tcPr>
          <w:p w14:paraId="689AD3C8" w14:textId="71274895" w:rsidR="00411E3A" w:rsidRDefault="00411E3A">
            <w:r w:rsidRPr="00A03A05">
              <w:t>Tratamiento de las neoplasias de células plasmáticas (incluso mieloma múltiple)</w:t>
            </w:r>
          </w:p>
        </w:tc>
        <w:tc>
          <w:tcPr>
            <w:tcW w:w="1870" w:type="dxa"/>
          </w:tcPr>
          <w:p w14:paraId="6DBB958C" w14:textId="302CF92E" w:rsidR="00411E3A" w:rsidRPr="00A03A05" w:rsidRDefault="00411E3A">
            <w:r>
              <w:t>79</w:t>
            </w:r>
          </w:p>
        </w:tc>
        <w:tc>
          <w:tcPr>
            <w:tcW w:w="1905" w:type="dxa"/>
          </w:tcPr>
          <w:p w14:paraId="16BB9290" w14:textId="0455E194" w:rsidR="00411E3A" w:rsidRDefault="00411E3A">
            <w:r w:rsidRPr="00A03A05">
              <w:t>Neoplasias de células plasmáticas (incluso mieloma múltiple)</w:t>
            </w:r>
          </w:p>
        </w:tc>
        <w:tc>
          <w:tcPr>
            <w:tcW w:w="1870" w:type="dxa"/>
          </w:tcPr>
          <w:p w14:paraId="34F25383" w14:textId="5C2515C1" w:rsidR="00411E3A" w:rsidRDefault="00411E3A">
            <w:r>
              <w:t>60</w:t>
            </w:r>
          </w:p>
        </w:tc>
      </w:tr>
      <w:tr w:rsidR="00411E3A" w14:paraId="7A39E384" w14:textId="77777777" w:rsidTr="00411E3A">
        <w:tc>
          <w:tcPr>
            <w:tcW w:w="3214" w:type="dxa"/>
          </w:tcPr>
          <w:p w14:paraId="7FC4B418" w14:textId="3F245FE8" w:rsidR="00411E3A" w:rsidRDefault="00411E3A">
            <w:r>
              <w:rPr>
                <w:rFonts w:ascii="Arial" w:hAnsi="Arial" w:cs="Arial"/>
                <w:color w:val="000000"/>
              </w:rPr>
              <w:t>Tratamiento de las neoplasias mielodisplásicas o mieloproliferativas</w:t>
            </w:r>
          </w:p>
        </w:tc>
        <w:tc>
          <w:tcPr>
            <w:tcW w:w="1870" w:type="dxa"/>
          </w:tcPr>
          <w:p w14:paraId="50519663" w14:textId="30D66589" w:rsidR="00411E3A" w:rsidRDefault="00411E3A">
            <w:r>
              <w:t>68</w:t>
            </w:r>
          </w:p>
        </w:tc>
        <w:tc>
          <w:tcPr>
            <w:tcW w:w="1905" w:type="dxa"/>
          </w:tcPr>
          <w:p w14:paraId="383E07DD" w14:textId="2EFE8673" w:rsidR="00411E3A" w:rsidRDefault="00411E3A">
            <w:r w:rsidRPr="00A03A05">
              <w:t>Neoplasias mielodisplásicas o mieloproliferativas</w:t>
            </w:r>
          </w:p>
        </w:tc>
        <w:tc>
          <w:tcPr>
            <w:tcW w:w="1870" w:type="dxa"/>
          </w:tcPr>
          <w:p w14:paraId="3EC0689A" w14:textId="59AEE903" w:rsidR="00411E3A" w:rsidRDefault="00411E3A">
            <w:r>
              <w:t>49</w:t>
            </w:r>
          </w:p>
        </w:tc>
      </w:tr>
      <w:tr w:rsidR="00411E3A" w14:paraId="2CBF09E6" w14:textId="77777777" w:rsidTr="00411E3A">
        <w:tc>
          <w:tcPr>
            <w:tcW w:w="3214" w:type="dxa"/>
          </w:tcPr>
          <w:p w14:paraId="19DA4B12" w14:textId="66F3BC1F" w:rsidR="00411E3A" w:rsidRDefault="00411E3A">
            <w:r w:rsidRPr="00987F3B">
              <w:t>Tratamiento de los tumores carcinoides gastrointestinales en adultos</w:t>
            </w:r>
          </w:p>
        </w:tc>
        <w:tc>
          <w:tcPr>
            <w:tcW w:w="1870" w:type="dxa"/>
          </w:tcPr>
          <w:p w14:paraId="4596AE4B" w14:textId="16BDBB9C" w:rsidR="00411E3A" w:rsidRDefault="00411E3A">
            <w:r>
              <w:t>68</w:t>
            </w:r>
          </w:p>
        </w:tc>
        <w:tc>
          <w:tcPr>
            <w:tcW w:w="1905" w:type="dxa"/>
          </w:tcPr>
          <w:p w14:paraId="667EBECA" w14:textId="48A0CA66" w:rsidR="00411E3A" w:rsidRDefault="00411E3A">
            <w:r w:rsidRPr="00A03A05">
              <w:t>Tratamiento de los tumores carcinoides gastrointestinales</w:t>
            </w:r>
          </w:p>
        </w:tc>
        <w:tc>
          <w:tcPr>
            <w:tcW w:w="1870" w:type="dxa"/>
          </w:tcPr>
          <w:p w14:paraId="276A2FA4" w14:textId="144F85CC" w:rsidR="00411E3A" w:rsidRDefault="00411E3A">
            <w:r>
              <w:t>57</w:t>
            </w:r>
          </w:p>
        </w:tc>
      </w:tr>
      <w:tr w:rsidR="00411E3A" w14:paraId="20975F98" w14:textId="77777777" w:rsidTr="00411E3A">
        <w:tc>
          <w:tcPr>
            <w:tcW w:w="3214" w:type="dxa"/>
          </w:tcPr>
          <w:p w14:paraId="37EB9186" w14:textId="4B406D74" w:rsidR="00411E3A" w:rsidRDefault="00411E3A">
            <w:r w:rsidRPr="00987F3B">
              <w:t>Tratamiento de los tumores del sistema nervioso central en adultos</w:t>
            </w:r>
          </w:p>
        </w:tc>
        <w:tc>
          <w:tcPr>
            <w:tcW w:w="1870" w:type="dxa"/>
          </w:tcPr>
          <w:p w14:paraId="39C8791F" w14:textId="6DB053D1" w:rsidR="00411E3A" w:rsidRDefault="00411E3A">
            <w:r>
              <w:t>66</w:t>
            </w:r>
          </w:p>
        </w:tc>
        <w:tc>
          <w:tcPr>
            <w:tcW w:w="1905" w:type="dxa"/>
          </w:tcPr>
          <w:p w14:paraId="633A9AC5" w14:textId="47605CB2" w:rsidR="00411E3A" w:rsidRDefault="00411E3A">
            <w:r w:rsidRPr="00987F3B">
              <w:t>Tratamiento de los tumores del SNC en adultos</w:t>
            </w:r>
          </w:p>
        </w:tc>
        <w:tc>
          <w:tcPr>
            <w:tcW w:w="1870" w:type="dxa"/>
          </w:tcPr>
          <w:p w14:paraId="5A505048" w14:textId="2B3016CD" w:rsidR="00411E3A" w:rsidRDefault="00411E3A">
            <w:r>
              <w:t>45</w:t>
            </w:r>
          </w:p>
        </w:tc>
      </w:tr>
      <w:tr w:rsidR="00411E3A" w14:paraId="1509BFBC" w14:textId="77777777" w:rsidTr="00411E3A">
        <w:tc>
          <w:tcPr>
            <w:tcW w:w="3214" w:type="dxa"/>
          </w:tcPr>
          <w:p w14:paraId="2847302E" w14:textId="2306BDCC" w:rsidR="00411E3A" w:rsidRDefault="00411E3A">
            <w:r w:rsidRPr="00987F3B">
              <w:t xml:space="preserve">Tratamiento de los tumores </w:t>
            </w:r>
            <w:proofErr w:type="spellStart"/>
            <w:r w:rsidRPr="00987F3B">
              <w:t>extragonadales</w:t>
            </w:r>
            <w:proofErr w:type="spellEnd"/>
            <w:r w:rsidRPr="00987F3B">
              <w:t xml:space="preserve"> de células germinativas</w:t>
            </w:r>
          </w:p>
        </w:tc>
        <w:tc>
          <w:tcPr>
            <w:tcW w:w="1870" w:type="dxa"/>
          </w:tcPr>
          <w:p w14:paraId="4E1023FC" w14:textId="6445B2A5" w:rsidR="00411E3A" w:rsidRDefault="00411E3A">
            <w:r>
              <w:t>65</w:t>
            </w:r>
          </w:p>
        </w:tc>
        <w:tc>
          <w:tcPr>
            <w:tcW w:w="1905" w:type="dxa"/>
          </w:tcPr>
          <w:p w14:paraId="5C415B21" w14:textId="64637CCE" w:rsidR="00411E3A" w:rsidRDefault="00411E3A">
            <w:r w:rsidRPr="00987F3B">
              <w:t xml:space="preserve">Tumores </w:t>
            </w:r>
            <w:proofErr w:type="spellStart"/>
            <w:r w:rsidRPr="00987F3B">
              <w:t>extragonadales</w:t>
            </w:r>
            <w:proofErr w:type="spellEnd"/>
            <w:r w:rsidRPr="00987F3B">
              <w:t xml:space="preserve"> de células germinativas</w:t>
            </w:r>
          </w:p>
        </w:tc>
        <w:tc>
          <w:tcPr>
            <w:tcW w:w="1870" w:type="dxa"/>
          </w:tcPr>
          <w:p w14:paraId="5251DFFF" w14:textId="407C8CF5" w:rsidR="00411E3A" w:rsidRDefault="00411E3A">
            <w:r>
              <w:t>46</w:t>
            </w:r>
          </w:p>
        </w:tc>
      </w:tr>
      <w:tr w:rsidR="00411E3A" w14:paraId="5DA44536" w14:textId="77777777" w:rsidTr="00411E3A">
        <w:tc>
          <w:tcPr>
            <w:tcW w:w="3214" w:type="dxa"/>
          </w:tcPr>
          <w:p w14:paraId="320D4E3D" w14:textId="485EA49C" w:rsidR="00411E3A" w:rsidRDefault="00411E3A">
            <w:r w:rsidRPr="00987F3B">
              <w:t>Tratamiento de los tumores neuroendocrinos de páncreas (tumores de células de los islotes)</w:t>
            </w:r>
          </w:p>
        </w:tc>
        <w:tc>
          <w:tcPr>
            <w:tcW w:w="1870" w:type="dxa"/>
          </w:tcPr>
          <w:p w14:paraId="437F43D1" w14:textId="6792AEE1" w:rsidR="00411E3A" w:rsidRDefault="00411E3A">
            <w:r>
              <w:t>90</w:t>
            </w:r>
          </w:p>
        </w:tc>
        <w:tc>
          <w:tcPr>
            <w:tcW w:w="1905" w:type="dxa"/>
          </w:tcPr>
          <w:p w14:paraId="0459719C" w14:textId="0651F4EE" w:rsidR="00411E3A" w:rsidRDefault="00411E3A">
            <w:r w:rsidRPr="00987F3B">
              <w:t>Tratamiento de los tumores neuroendocrinos de páncreas</w:t>
            </w:r>
          </w:p>
        </w:tc>
        <w:tc>
          <w:tcPr>
            <w:tcW w:w="1870" w:type="dxa"/>
          </w:tcPr>
          <w:p w14:paraId="7668287D" w14:textId="2EB97297" w:rsidR="00411E3A" w:rsidRDefault="00411E3A">
            <w:r>
              <w:t>54</w:t>
            </w:r>
          </w:p>
        </w:tc>
      </w:tr>
      <w:tr w:rsidR="00411E3A" w14:paraId="732A44A4" w14:textId="77777777" w:rsidTr="00411E3A">
        <w:tc>
          <w:tcPr>
            <w:tcW w:w="3214" w:type="dxa"/>
          </w:tcPr>
          <w:p w14:paraId="01D2A02B" w14:textId="17869D7C" w:rsidR="00411E3A" w:rsidRDefault="00411E3A">
            <w:r w:rsidRPr="00987F3B">
              <w:t>Tratamiento del cáncer de células de transición de pelvis renal y de uréter</w:t>
            </w:r>
          </w:p>
        </w:tc>
        <w:tc>
          <w:tcPr>
            <w:tcW w:w="1870" w:type="dxa"/>
          </w:tcPr>
          <w:p w14:paraId="0857476C" w14:textId="18410DEC" w:rsidR="00411E3A" w:rsidRDefault="00411E3A">
            <w:r>
              <w:t>75</w:t>
            </w:r>
          </w:p>
        </w:tc>
        <w:tc>
          <w:tcPr>
            <w:tcW w:w="1905" w:type="dxa"/>
          </w:tcPr>
          <w:p w14:paraId="175BBDC0" w14:textId="5F033F12" w:rsidR="00411E3A" w:rsidRDefault="00411E3A">
            <w:r w:rsidRPr="00987F3B">
              <w:t>Cáncer de células de transición de pelvis renal y uréter</w:t>
            </w:r>
          </w:p>
        </w:tc>
        <w:tc>
          <w:tcPr>
            <w:tcW w:w="1870" w:type="dxa"/>
          </w:tcPr>
          <w:p w14:paraId="358B2C1C" w14:textId="4225050B" w:rsidR="00411E3A" w:rsidRDefault="00411E3A">
            <w:r>
              <w:t>56</w:t>
            </w:r>
          </w:p>
        </w:tc>
      </w:tr>
      <w:tr w:rsidR="00411E3A" w14:paraId="4FAB4E95" w14:textId="77777777" w:rsidTr="00411E3A">
        <w:tc>
          <w:tcPr>
            <w:tcW w:w="3214" w:type="dxa"/>
          </w:tcPr>
          <w:p w14:paraId="379846CF" w14:textId="00427ABE" w:rsidR="00411E3A" w:rsidRDefault="00411E3A">
            <w:r w:rsidRPr="00987F3B">
              <w:t>Tratamiento del cáncer de labio y de cavidad oral en adultos</w:t>
            </w:r>
          </w:p>
        </w:tc>
        <w:tc>
          <w:tcPr>
            <w:tcW w:w="1870" w:type="dxa"/>
          </w:tcPr>
          <w:p w14:paraId="67E13728" w14:textId="64E65A67" w:rsidR="00411E3A" w:rsidRDefault="00411E3A">
            <w:r>
              <w:t>60</w:t>
            </w:r>
          </w:p>
        </w:tc>
        <w:tc>
          <w:tcPr>
            <w:tcW w:w="1905" w:type="dxa"/>
          </w:tcPr>
          <w:p w14:paraId="460DF011" w14:textId="13123377" w:rsidR="00411E3A" w:rsidRDefault="00411E3A">
            <w:r w:rsidRPr="00987F3B">
              <w:t>Tratamiento del cáncer de labio y de cavidad oral</w:t>
            </w:r>
          </w:p>
        </w:tc>
        <w:tc>
          <w:tcPr>
            <w:tcW w:w="1870" w:type="dxa"/>
          </w:tcPr>
          <w:p w14:paraId="1FBFA3A7" w14:textId="72636FCE" w:rsidR="00411E3A" w:rsidRDefault="00411E3A">
            <w:r>
              <w:t>49</w:t>
            </w:r>
          </w:p>
        </w:tc>
      </w:tr>
      <w:tr w:rsidR="00411E3A" w14:paraId="234DF014" w14:textId="77777777" w:rsidTr="00411E3A">
        <w:tc>
          <w:tcPr>
            <w:tcW w:w="3214" w:type="dxa"/>
          </w:tcPr>
          <w:p w14:paraId="0A7EE59A" w14:textId="389B153F" w:rsidR="00411E3A" w:rsidRDefault="00411E3A">
            <w:r w:rsidRPr="00987F3B">
              <w:t>Tratamiento del cáncer de seno paranasal y de cavidad nasal en adultos</w:t>
            </w:r>
          </w:p>
        </w:tc>
        <w:tc>
          <w:tcPr>
            <w:tcW w:w="1870" w:type="dxa"/>
          </w:tcPr>
          <w:p w14:paraId="413AE923" w14:textId="5C3A3379" w:rsidR="00411E3A" w:rsidRDefault="00411E3A">
            <w:r>
              <w:t>70</w:t>
            </w:r>
          </w:p>
        </w:tc>
        <w:tc>
          <w:tcPr>
            <w:tcW w:w="1905" w:type="dxa"/>
          </w:tcPr>
          <w:p w14:paraId="0C0EB34B" w14:textId="17BB9694" w:rsidR="00411E3A" w:rsidRDefault="00411E3A">
            <w:r w:rsidRPr="00987F3B">
              <w:t>Cáncer de seno paranasal y de cavidad nasal en adultos</w:t>
            </w:r>
          </w:p>
        </w:tc>
        <w:tc>
          <w:tcPr>
            <w:tcW w:w="1870" w:type="dxa"/>
          </w:tcPr>
          <w:p w14:paraId="2B00F3FA" w14:textId="2E56DD63" w:rsidR="00411E3A" w:rsidRDefault="00411E3A">
            <w:r>
              <w:t>54</w:t>
            </w:r>
          </w:p>
        </w:tc>
      </w:tr>
      <w:tr w:rsidR="00411E3A" w14:paraId="17FE356A" w14:textId="77777777" w:rsidTr="00411E3A">
        <w:tc>
          <w:tcPr>
            <w:tcW w:w="3214" w:type="dxa"/>
          </w:tcPr>
          <w:p w14:paraId="7FFFEB48" w14:textId="4BF3D60C" w:rsidR="00411E3A" w:rsidRDefault="00411E3A">
            <w:r w:rsidRPr="008A1AEE">
              <w:t>Tratamiento del cáncer epitelial de ovario, de trompas de Falopio y primario de peritoneo</w:t>
            </w:r>
          </w:p>
        </w:tc>
        <w:tc>
          <w:tcPr>
            <w:tcW w:w="1870" w:type="dxa"/>
          </w:tcPr>
          <w:p w14:paraId="17F215F4" w14:textId="6D538C02" w:rsidR="00411E3A" w:rsidRDefault="00411E3A">
            <w:r>
              <w:t>89</w:t>
            </w:r>
          </w:p>
        </w:tc>
        <w:tc>
          <w:tcPr>
            <w:tcW w:w="1905" w:type="dxa"/>
          </w:tcPr>
          <w:p w14:paraId="3D410197" w14:textId="0A6498FA" w:rsidR="00411E3A" w:rsidRDefault="00411E3A">
            <w:r w:rsidRPr="008A1AEE">
              <w:t>Cáncer de ovario, trompas de Falopio y primario de peritoneo</w:t>
            </w:r>
          </w:p>
        </w:tc>
        <w:tc>
          <w:tcPr>
            <w:tcW w:w="1870" w:type="dxa"/>
          </w:tcPr>
          <w:p w14:paraId="01E6D06E" w14:textId="42B29B70" w:rsidR="00411E3A" w:rsidRDefault="00411E3A">
            <w:r>
              <w:t>60</w:t>
            </w:r>
          </w:p>
        </w:tc>
      </w:tr>
      <w:tr w:rsidR="00411E3A" w14:paraId="7218CB8C" w14:textId="77777777" w:rsidTr="00411E3A">
        <w:tc>
          <w:tcPr>
            <w:tcW w:w="3214" w:type="dxa"/>
          </w:tcPr>
          <w:p w14:paraId="3C175EA4" w14:textId="3244F208" w:rsidR="00411E3A" w:rsidRDefault="00411E3A">
            <w:r w:rsidRPr="007E0F4B">
              <w:t>Tratamiento del cáncer escamoso metastásico de cuello con tumor primario oculto en adultos</w:t>
            </w:r>
          </w:p>
        </w:tc>
        <w:tc>
          <w:tcPr>
            <w:tcW w:w="1870" w:type="dxa"/>
          </w:tcPr>
          <w:p w14:paraId="67969A3C" w14:textId="6FEF250B" w:rsidR="00411E3A" w:rsidRDefault="00411E3A">
            <w:r>
              <w:t>90</w:t>
            </w:r>
          </w:p>
        </w:tc>
        <w:tc>
          <w:tcPr>
            <w:tcW w:w="1905" w:type="dxa"/>
          </w:tcPr>
          <w:p w14:paraId="17A7D5C7" w14:textId="4C697F8D" w:rsidR="00411E3A" w:rsidRDefault="00411E3A">
            <w:r w:rsidRPr="007E0F4B">
              <w:t>Cáncer escamoso metastásico de cuello con tumor primario oculto</w:t>
            </w:r>
          </w:p>
        </w:tc>
        <w:tc>
          <w:tcPr>
            <w:tcW w:w="1870" w:type="dxa"/>
          </w:tcPr>
          <w:p w14:paraId="1CC0EEF0" w14:textId="22F0CC9E" w:rsidR="00411E3A" w:rsidRDefault="00411E3A">
            <w:r>
              <w:t>63</w:t>
            </w:r>
          </w:p>
        </w:tc>
      </w:tr>
      <w:tr w:rsidR="00411E3A" w14:paraId="39EA4033" w14:textId="77777777" w:rsidTr="00411E3A">
        <w:tc>
          <w:tcPr>
            <w:tcW w:w="3214" w:type="dxa"/>
          </w:tcPr>
          <w:p w14:paraId="3C45ABC0" w14:textId="3FD50EDE" w:rsidR="00411E3A" w:rsidRDefault="00411E3A">
            <w:r w:rsidRPr="007E0F4B">
              <w:t>Descripción del tratamiento de tumores de encéfalo y de médula espinal infantiles</w:t>
            </w:r>
          </w:p>
        </w:tc>
        <w:tc>
          <w:tcPr>
            <w:tcW w:w="1870" w:type="dxa"/>
          </w:tcPr>
          <w:p w14:paraId="57DAC22F" w14:textId="2C20F18B" w:rsidR="00411E3A" w:rsidRDefault="00411E3A">
            <w:r>
              <w:t>81</w:t>
            </w:r>
          </w:p>
        </w:tc>
        <w:tc>
          <w:tcPr>
            <w:tcW w:w="1905" w:type="dxa"/>
          </w:tcPr>
          <w:p w14:paraId="7E587251" w14:textId="43CAC352" w:rsidR="00411E3A" w:rsidRDefault="00411E3A">
            <w:r w:rsidRPr="007E0F4B">
              <w:t>Tratamiento de tumores de encéfalo y de médula espinal</w:t>
            </w:r>
          </w:p>
        </w:tc>
        <w:tc>
          <w:tcPr>
            <w:tcW w:w="1870" w:type="dxa"/>
          </w:tcPr>
          <w:p w14:paraId="22268730" w14:textId="168BF0B5" w:rsidR="00411E3A" w:rsidRDefault="00411E3A">
            <w:r>
              <w:t>54</w:t>
            </w:r>
          </w:p>
        </w:tc>
      </w:tr>
      <w:tr w:rsidR="00411E3A" w14:paraId="09F0D91F" w14:textId="77777777" w:rsidTr="00411E3A">
        <w:tc>
          <w:tcPr>
            <w:tcW w:w="3214" w:type="dxa"/>
          </w:tcPr>
          <w:p w14:paraId="6DE445AD" w14:textId="5D124E6F" w:rsidR="00411E3A" w:rsidRDefault="00411E3A">
            <w:r w:rsidRPr="00C83FB7">
              <w:t>Tratamiento de la leucemia mieloide aguda y otras neoplasias mieloides malignas infantiles</w:t>
            </w:r>
          </w:p>
        </w:tc>
        <w:tc>
          <w:tcPr>
            <w:tcW w:w="1870" w:type="dxa"/>
          </w:tcPr>
          <w:p w14:paraId="6951FC2D" w14:textId="21CC9CE7" w:rsidR="00411E3A" w:rsidRDefault="00411E3A">
            <w:r>
              <w:t>90</w:t>
            </w:r>
          </w:p>
        </w:tc>
        <w:tc>
          <w:tcPr>
            <w:tcW w:w="1905" w:type="dxa"/>
          </w:tcPr>
          <w:p w14:paraId="09442DC8" w14:textId="1F2179B2" w:rsidR="00411E3A" w:rsidRDefault="00411E3A">
            <w:r w:rsidRPr="00C83FB7">
              <w:t>Tratamiento de la leucemia mieloide aguda infantil</w:t>
            </w:r>
          </w:p>
        </w:tc>
        <w:tc>
          <w:tcPr>
            <w:tcW w:w="1870" w:type="dxa"/>
          </w:tcPr>
          <w:p w14:paraId="179D068F" w14:textId="40202D89" w:rsidR="00411E3A" w:rsidRDefault="00411E3A">
            <w:r>
              <w:t>50</w:t>
            </w:r>
          </w:p>
        </w:tc>
      </w:tr>
      <w:tr w:rsidR="00411E3A" w14:paraId="633FB5CA" w14:textId="77777777" w:rsidTr="00411E3A">
        <w:tc>
          <w:tcPr>
            <w:tcW w:w="3214" w:type="dxa"/>
          </w:tcPr>
          <w:p w14:paraId="77C6298A" w14:textId="056360D1" w:rsidR="00411E3A" w:rsidRDefault="00411E3A">
            <w:r w:rsidRPr="00C83FB7">
              <w:t>Tratamiento del carcinoma de células basales y el carcinoma de células escamosas de piel infantil</w:t>
            </w:r>
          </w:p>
        </w:tc>
        <w:tc>
          <w:tcPr>
            <w:tcW w:w="1870" w:type="dxa"/>
          </w:tcPr>
          <w:p w14:paraId="08348494" w14:textId="3A0C659E" w:rsidR="00411E3A" w:rsidRDefault="00411E3A">
            <w:r>
              <w:t>97</w:t>
            </w:r>
          </w:p>
        </w:tc>
        <w:tc>
          <w:tcPr>
            <w:tcW w:w="1905" w:type="dxa"/>
          </w:tcPr>
          <w:p w14:paraId="61CED58A" w14:textId="30BEC40E" w:rsidR="00411E3A" w:rsidRDefault="00411E3A">
            <w:r w:rsidRPr="00C83FB7">
              <w:t>Carcinoma de células basales y escamosas de piel infantil</w:t>
            </w:r>
          </w:p>
        </w:tc>
        <w:tc>
          <w:tcPr>
            <w:tcW w:w="1870" w:type="dxa"/>
          </w:tcPr>
          <w:p w14:paraId="56E2FCAD" w14:textId="7CBEC987" w:rsidR="00411E3A" w:rsidRDefault="00411E3A">
            <w:r>
              <w:t>57</w:t>
            </w:r>
          </w:p>
        </w:tc>
      </w:tr>
      <w:tr w:rsidR="00411E3A" w14:paraId="69BAEE57" w14:textId="77777777" w:rsidTr="00411E3A">
        <w:tc>
          <w:tcPr>
            <w:tcW w:w="3214" w:type="dxa"/>
          </w:tcPr>
          <w:p w14:paraId="1E2DF308" w14:textId="10327164" w:rsidR="00411E3A" w:rsidRDefault="00411E3A">
            <w:r w:rsidRPr="00C83FB7">
              <w:t>Tratamiento del carcinoma de línea media infantil con alteración del gen &lt;</w:t>
            </w:r>
            <w:proofErr w:type="spellStart"/>
            <w:r w:rsidRPr="00C83FB7">
              <w:t>GeneName</w:t>
            </w:r>
            <w:proofErr w:type="spellEnd"/>
            <w:r w:rsidRPr="00C83FB7">
              <w:t>&gt;NUT&lt;/</w:t>
            </w:r>
            <w:proofErr w:type="spellStart"/>
            <w:r w:rsidRPr="00C83FB7">
              <w:t>GeneName</w:t>
            </w:r>
            <w:proofErr w:type="spellEnd"/>
            <w:r w:rsidRPr="00C83FB7">
              <w:t>&gt; (carcinoma de línea media &lt;</w:t>
            </w:r>
            <w:proofErr w:type="spellStart"/>
            <w:r w:rsidRPr="00C83FB7">
              <w:t>GeneName</w:t>
            </w:r>
            <w:proofErr w:type="spellEnd"/>
            <w:r w:rsidRPr="00C83FB7">
              <w:t>&gt;NUT&lt;/</w:t>
            </w:r>
            <w:proofErr w:type="spellStart"/>
            <w:r w:rsidRPr="00C83FB7">
              <w:t>GeneName</w:t>
            </w:r>
            <w:proofErr w:type="spellEnd"/>
            <w:r w:rsidRPr="00C83FB7">
              <w:t>&gt;)</w:t>
            </w:r>
          </w:p>
        </w:tc>
        <w:tc>
          <w:tcPr>
            <w:tcW w:w="1870" w:type="dxa"/>
          </w:tcPr>
          <w:p w14:paraId="63D13BEB" w14:textId="33A205F6" w:rsidR="00411E3A" w:rsidRDefault="00411E3A">
            <w:r>
              <w:t>107</w:t>
            </w:r>
          </w:p>
        </w:tc>
        <w:tc>
          <w:tcPr>
            <w:tcW w:w="1905" w:type="dxa"/>
          </w:tcPr>
          <w:p w14:paraId="6CF4812F" w14:textId="4B92B1C3" w:rsidR="00411E3A" w:rsidRDefault="00411E3A">
            <w:r w:rsidRPr="00C83FB7">
              <w:t>Tratamiento del carcinoma de línea media infantil</w:t>
            </w:r>
          </w:p>
        </w:tc>
        <w:tc>
          <w:tcPr>
            <w:tcW w:w="1870" w:type="dxa"/>
          </w:tcPr>
          <w:p w14:paraId="7B0CC79B" w14:textId="6A79A1EE" w:rsidR="00411E3A" w:rsidRDefault="00411E3A">
            <w:r>
              <w:t>49</w:t>
            </w:r>
          </w:p>
        </w:tc>
      </w:tr>
      <w:tr w:rsidR="00411E3A" w14:paraId="7C9AE377" w14:textId="77777777" w:rsidTr="00411E3A">
        <w:tc>
          <w:tcPr>
            <w:tcW w:w="3214" w:type="dxa"/>
          </w:tcPr>
          <w:p w14:paraId="3957108E" w14:textId="11BB7A5B" w:rsidR="00411E3A" w:rsidRDefault="00411E3A">
            <w:r w:rsidRPr="00C83FB7">
              <w:t>Tratamiento del meduloblastoma y otros tumores embrionarios del sistema nervioso central infantil</w:t>
            </w:r>
          </w:p>
        </w:tc>
        <w:tc>
          <w:tcPr>
            <w:tcW w:w="1870" w:type="dxa"/>
          </w:tcPr>
          <w:p w14:paraId="5C22E1C3" w14:textId="3A4DA3D4" w:rsidR="00411E3A" w:rsidRDefault="00411E3A">
            <w:r>
              <w:t>97</w:t>
            </w:r>
          </w:p>
        </w:tc>
        <w:tc>
          <w:tcPr>
            <w:tcW w:w="1905" w:type="dxa"/>
          </w:tcPr>
          <w:p w14:paraId="413BEF4D" w14:textId="2A3BE5F3" w:rsidR="00411E3A" w:rsidRDefault="00411E3A">
            <w:r w:rsidRPr="00C83FB7">
              <w:t>Meduloblastoma y otros tumores embrionarios del SNC infantil</w:t>
            </w:r>
          </w:p>
        </w:tc>
        <w:tc>
          <w:tcPr>
            <w:tcW w:w="1870" w:type="dxa"/>
          </w:tcPr>
          <w:p w14:paraId="3358214F" w14:textId="07F8D3A5" w:rsidR="00411E3A" w:rsidRDefault="00411E3A">
            <w:r>
              <w:t>60</w:t>
            </w:r>
          </w:p>
        </w:tc>
      </w:tr>
      <w:tr w:rsidR="00411E3A" w14:paraId="70C86D62" w14:textId="77777777" w:rsidTr="00411E3A">
        <w:tc>
          <w:tcPr>
            <w:tcW w:w="3214" w:type="dxa"/>
          </w:tcPr>
          <w:p w14:paraId="5D154B9B" w14:textId="07BB4B1F" w:rsidR="00411E3A" w:rsidRDefault="00411E3A">
            <w:r w:rsidRPr="00C83FB7">
              <w:t xml:space="preserve">Tratamiento del tumor </w:t>
            </w:r>
            <w:proofErr w:type="spellStart"/>
            <w:r w:rsidRPr="00C83FB7">
              <w:t>teratoide</w:t>
            </w:r>
            <w:proofErr w:type="spellEnd"/>
            <w:r w:rsidRPr="00C83FB7">
              <w:t xml:space="preserve"> </w:t>
            </w:r>
            <w:proofErr w:type="spellStart"/>
            <w:r w:rsidRPr="00C83FB7">
              <w:t>rabdoide</w:t>
            </w:r>
            <w:proofErr w:type="spellEnd"/>
            <w:r w:rsidRPr="00C83FB7">
              <w:t xml:space="preserve"> atípico del sistema nervioso central infantil</w:t>
            </w:r>
          </w:p>
        </w:tc>
        <w:tc>
          <w:tcPr>
            <w:tcW w:w="1870" w:type="dxa"/>
          </w:tcPr>
          <w:p w14:paraId="1502716C" w14:textId="4E4F7DB9" w:rsidR="00411E3A" w:rsidRDefault="00411E3A">
            <w:r>
              <w:t>86</w:t>
            </w:r>
          </w:p>
        </w:tc>
        <w:tc>
          <w:tcPr>
            <w:tcW w:w="1905" w:type="dxa"/>
          </w:tcPr>
          <w:p w14:paraId="19C5F63B" w14:textId="77777777" w:rsidR="00411E3A" w:rsidRDefault="00411E3A"/>
        </w:tc>
        <w:tc>
          <w:tcPr>
            <w:tcW w:w="1870" w:type="dxa"/>
          </w:tcPr>
          <w:p w14:paraId="5A83FF89" w14:textId="77777777" w:rsidR="00411E3A" w:rsidRDefault="00411E3A"/>
        </w:tc>
      </w:tr>
      <w:tr w:rsidR="00411E3A" w14:paraId="1324402B" w14:textId="77777777" w:rsidTr="00411E3A">
        <w:tc>
          <w:tcPr>
            <w:tcW w:w="3214" w:type="dxa"/>
          </w:tcPr>
          <w:p w14:paraId="5419455B" w14:textId="39B04071" w:rsidR="00411E3A" w:rsidRDefault="00411E3A">
            <w:r w:rsidRPr="00C83FB7">
              <w:t>Características genómicas de los tumores embrionarios distintos del meduloblastoma</w:t>
            </w:r>
          </w:p>
        </w:tc>
        <w:tc>
          <w:tcPr>
            <w:tcW w:w="1870" w:type="dxa"/>
          </w:tcPr>
          <w:p w14:paraId="68869E88" w14:textId="0C94D605" w:rsidR="00411E3A" w:rsidRDefault="00411E3A">
            <w:r>
              <w:t>86</w:t>
            </w:r>
          </w:p>
        </w:tc>
        <w:tc>
          <w:tcPr>
            <w:tcW w:w="1905" w:type="dxa"/>
          </w:tcPr>
          <w:p w14:paraId="0F7CA585" w14:textId="77777777" w:rsidR="00411E3A" w:rsidRDefault="00411E3A"/>
        </w:tc>
        <w:tc>
          <w:tcPr>
            <w:tcW w:w="1870" w:type="dxa"/>
          </w:tcPr>
          <w:p w14:paraId="3BE69830" w14:textId="77777777" w:rsidR="00411E3A" w:rsidRDefault="00411E3A"/>
        </w:tc>
      </w:tr>
      <w:tr w:rsidR="00411E3A" w14:paraId="610B780A" w14:textId="77777777" w:rsidTr="00411E3A">
        <w:tc>
          <w:tcPr>
            <w:tcW w:w="3214" w:type="dxa"/>
          </w:tcPr>
          <w:p w14:paraId="2A565F87" w14:textId="4E0AAC69" w:rsidR="00411E3A" w:rsidRDefault="00411E3A">
            <w:r w:rsidRPr="00C83FB7">
              <w:t xml:space="preserve">Características genómicas del glioma de tronco encefálico (gliomas </w:t>
            </w:r>
            <w:proofErr w:type="spellStart"/>
            <w:r w:rsidRPr="00C83FB7">
              <w:t>pontinos</w:t>
            </w:r>
            <w:proofErr w:type="spellEnd"/>
            <w:r w:rsidRPr="00C83FB7">
              <w:t xml:space="preserve"> intrínsecos difusos)</w:t>
            </w:r>
          </w:p>
        </w:tc>
        <w:tc>
          <w:tcPr>
            <w:tcW w:w="1870" w:type="dxa"/>
          </w:tcPr>
          <w:p w14:paraId="4E9B8CB8" w14:textId="2FC4AE90" w:rsidR="00411E3A" w:rsidRDefault="00411E3A">
            <w:r>
              <w:t>96</w:t>
            </w:r>
          </w:p>
        </w:tc>
        <w:tc>
          <w:tcPr>
            <w:tcW w:w="1905" w:type="dxa"/>
          </w:tcPr>
          <w:p w14:paraId="40723E0B" w14:textId="77777777" w:rsidR="00411E3A" w:rsidRDefault="00411E3A"/>
        </w:tc>
        <w:tc>
          <w:tcPr>
            <w:tcW w:w="1870" w:type="dxa"/>
          </w:tcPr>
          <w:p w14:paraId="79C3059B" w14:textId="77777777" w:rsidR="00411E3A" w:rsidRDefault="00411E3A"/>
        </w:tc>
      </w:tr>
      <w:tr w:rsidR="00411E3A" w14:paraId="7FFDAC63" w14:textId="77777777" w:rsidTr="00411E3A">
        <w:tc>
          <w:tcPr>
            <w:tcW w:w="3214" w:type="dxa"/>
          </w:tcPr>
          <w:p w14:paraId="10091032" w14:textId="095791A5" w:rsidR="00411E3A" w:rsidRDefault="00411E3A">
            <w:r w:rsidRPr="00C83FB7">
              <w:t>Exámenes de detección del cáncer de ovario, de trompas de Falopio y primario de peritoneo</w:t>
            </w:r>
          </w:p>
        </w:tc>
        <w:tc>
          <w:tcPr>
            <w:tcW w:w="1870" w:type="dxa"/>
          </w:tcPr>
          <w:p w14:paraId="46BF0B9B" w14:textId="2F585C10" w:rsidR="00411E3A" w:rsidRDefault="00411E3A">
            <w:r>
              <w:t>89</w:t>
            </w:r>
          </w:p>
        </w:tc>
        <w:tc>
          <w:tcPr>
            <w:tcW w:w="1905" w:type="dxa"/>
          </w:tcPr>
          <w:p w14:paraId="2A2D110D" w14:textId="77777777" w:rsidR="00411E3A" w:rsidRDefault="00411E3A"/>
        </w:tc>
        <w:tc>
          <w:tcPr>
            <w:tcW w:w="1870" w:type="dxa"/>
          </w:tcPr>
          <w:p w14:paraId="1DF3EE1A" w14:textId="77777777" w:rsidR="00411E3A" w:rsidRDefault="00411E3A"/>
        </w:tc>
      </w:tr>
      <w:tr w:rsidR="00411E3A" w14:paraId="43A49E89" w14:textId="77777777" w:rsidTr="00411E3A">
        <w:tc>
          <w:tcPr>
            <w:tcW w:w="3214" w:type="dxa"/>
          </w:tcPr>
          <w:p w14:paraId="7C34AAC5" w14:textId="112060E7" w:rsidR="00411E3A" w:rsidRDefault="00411E3A">
            <w:r w:rsidRPr="007D0023">
              <w:t>Cuidadores informales de pacientes con cáncer: funciones, carga e intervenciones de apoyo</w:t>
            </w:r>
          </w:p>
        </w:tc>
        <w:tc>
          <w:tcPr>
            <w:tcW w:w="1870" w:type="dxa"/>
          </w:tcPr>
          <w:p w14:paraId="0B883BEF" w14:textId="792AF20B" w:rsidR="00411E3A" w:rsidRDefault="00411E3A">
            <w:r>
              <w:t>89</w:t>
            </w:r>
          </w:p>
        </w:tc>
        <w:tc>
          <w:tcPr>
            <w:tcW w:w="1905" w:type="dxa"/>
          </w:tcPr>
          <w:p w14:paraId="046FF6C0" w14:textId="77777777" w:rsidR="00411E3A" w:rsidRDefault="00411E3A"/>
        </w:tc>
        <w:tc>
          <w:tcPr>
            <w:tcW w:w="1870" w:type="dxa"/>
          </w:tcPr>
          <w:p w14:paraId="5659DCB2" w14:textId="77777777" w:rsidR="00411E3A" w:rsidRDefault="00411E3A"/>
        </w:tc>
      </w:tr>
    </w:tbl>
    <w:p w14:paraId="75825C6B" w14:textId="77777777" w:rsidR="00A03A05" w:rsidRDefault="00A03A05"/>
    <w:sectPr w:rsidR="00A03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05"/>
    <w:rsid w:val="00411E3A"/>
    <w:rsid w:val="007D0023"/>
    <w:rsid w:val="007E0F4B"/>
    <w:rsid w:val="008A1AEE"/>
    <w:rsid w:val="00987F3B"/>
    <w:rsid w:val="00A03A05"/>
    <w:rsid w:val="00B7135C"/>
    <w:rsid w:val="00C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3D76"/>
  <w15:chartTrackingRefBased/>
  <w15:docId w15:val="{67E11220-1F74-4E75-A741-27C058B0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Saucedo, Linda (NIH/NCI) [C]</dc:creator>
  <cp:keywords/>
  <dc:description/>
  <cp:lastModifiedBy>Saucedo, Linda (NIH/NCI) [C]</cp:lastModifiedBy>
  <cp:revision>1</cp:revision>
  <dcterms:created xsi:type="dcterms:W3CDTF">2021-03-22T15:54:00Z</dcterms:created>
  <dcterms:modified xsi:type="dcterms:W3CDTF">2021-03-22T17:07:00Z</dcterms:modified>
</cp:coreProperties>
</file>